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A43BA7" w:rsidRDefault="00B816E6" w:rsidP="00B8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7">
        <w:rPr>
          <w:rFonts w:ascii="Times New Roman" w:hAnsi="Times New Roman" w:cs="Times New Roman"/>
          <w:b/>
          <w:sz w:val="24"/>
          <w:szCs w:val="24"/>
        </w:rPr>
        <w:t>Повестка очно-заочного заседания №</w:t>
      </w:r>
      <w:r w:rsidR="00C63897" w:rsidRPr="00A43BA7">
        <w:rPr>
          <w:rFonts w:ascii="Times New Roman" w:hAnsi="Times New Roman" w:cs="Times New Roman"/>
          <w:b/>
          <w:sz w:val="24"/>
          <w:szCs w:val="24"/>
        </w:rPr>
        <w:t>2</w:t>
      </w:r>
    </w:p>
    <w:p w:rsidR="00B816E6" w:rsidRPr="00A43BA7" w:rsidRDefault="00B816E6" w:rsidP="00B81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A43BA7" w:rsidRDefault="00C63897" w:rsidP="00B81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07</w:t>
      </w:r>
      <w:r w:rsidR="00B816E6" w:rsidRPr="00A43BA7">
        <w:rPr>
          <w:rFonts w:ascii="Times New Roman" w:hAnsi="Times New Roman" w:cs="Times New Roman"/>
          <w:sz w:val="24"/>
          <w:szCs w:val="24"/>
        </w:rPr>
        <w:t>.10.2020.</w:t>
      </w:r>
    </w:p>
    <w:p w:rsidR="00B816E6" w:rsidRPr="00A43BA7" w:rsidRDefault="00174992" w:rsidP="00B816E6">
      <w:pPr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Начала заседания в 14</w:t>
      </w:r>
      <w:r w:rsidR="00B816E6" w:rsidRPr="00A43BA7">
        <w:rPr>
          <w:rFonts w:ascii="Times New Roman" w:hAnsi="Times New Roman" w:cs="Times New Roman"/>
          <w:sz w:val="24"/>
          <w:szCs w:val="24"/>
        </w:rPr>
        <w:t>.00. Окончание в 1</w:t>
      </w:r>
      <w:r w:rsidRPr="00A43BA7">
        <w:rPr>
          <w:rFonts w:ascii="Times New Roman" w:hAnsi="Times New Roman" w:cs="Times New Roman"/>
          <w:sz w:val="24"/>
          <w:szCs w:val="24"/>
        </w:rPr>
        <w:t>6</w:t>
      </w:r>
      <w:r w:rsidR="00B816E6" w:rsidRPr="00A43BA7">
        <w:rPr>
          <w:rFonts w:ascii="Times New Roman" w:hAnsi="Times New Roman" w:cs="Times New Roman"/>
          <w:sz w:val="24"/>
          <w:szCs w:val="24"/>
        </w:rPr>
        <w:t>.</w:t>
      </w:r>
      <w:r w:rsidR="00EA4265">
        <w:rPr>
          <w:rFonts w:ascii="Times New Roman" w:hAnsi="Times New Roman" w:cs="Times New Roman"/>
          <w:sz w:val="24"/>
          <w:szCs w:val="24"/>
        </w:rPr>
        <w:t>1</w:t>
      </w:r>
      <w:r w:rsidR="00B816E6" w:rsidRPr="00A43BA7">
        <w:rPr>
          <w:rFonts w:ascii="Times New Roman" w:hAnsi="Times New Roman" w:cs="Times New Roman"/>
          <w:sz w:val="24"/>
          <w:szCs w:val="24"/>
        </w:rPr>
        <w:t>0</w:t>
      </w:r>
    </w:p>
    <w:p w:rsidR="00B816E6" w:rsidRPr="00A43BA7" w:rsidRDefault="00B816E6" w:rsidP="00B816E6">
      <w:pPr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Зал Петровская ассамблея</w:t>
      </w:r>
    </w:p>
    <w:p w:rsidR="00B816E6" w:rsidRPr="00A43BA7" w:rsidRDefault="00B816E6" w:rsidP="00B816E6">
      <w:pPr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1</w:t>
      </w:r>
      <w:r w:rsidR="00174992" w:rsidRPr="00A43BA7">
        <w:rPr>
          <w:rFonts w:ascii="Times New Roman" w:hAnsi="Times New Roman" w:cs="Times New Roman"/>
          <w:sz w:val="24"/>
          <w:szCs w:val="24"/>
        </w:rPr>
        <w:t>4</w:t>
      </w:r>
      <w:r w:rsidRPr="00A43BA7">
        <w:rPr>
          <w:rFonts w:ascii="Times New Roman" w:hAnsi="Times New Roman" w:cs="Times New Roman"/>
          <w:sz w:val="24"/>
          <w:szCs w:val="24"/>
        </w:rPr>
        <w:t xml:space="preserve">.00. </w:t>
      </w:r>
      <w:r w:rsidR="00174992" w:rsidRPr="00A43BA7">
        <w:rPr>
          <w:rFonts w:ascii="Times New Roman" w:hAnsi="Times New Roman" w:cs="Times New Roman"/>
          <w:sz w:val="24"/>
          <w:szCs w:val="24"/>
        </w:rPr>
        <w:t>14</w:t>
      </w:r>
      <w:r w:rsidRPr="00A43BA7">
        <w:rPr>
          <w:rFonts w:ascii="Times New Roman" w:hAnsi="Times New Roman" w:cs="Times New Roman"/>
          <w:sz w:val="24"/>
          <w:szCs w:val="24"/>
        </w:rPr>
        <w:t xml:space="preserve">.10 Председатель экспертного совета </w:t>
      </w:r>
      <w:proofErr w:type="spellStart"/>
      <w:r w:rsidRPr="00A43BA7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A43BA7">
        <w:rPr>
          <w:rFonts w:ascii="Times New Roman" w:hAnsi="Times New Roman" w:cs="Times New Roman"/>
          <w:sz w:val="24"/>
          <w:szCs w:val="24"/>
        </w:rPr>
        <w:t xml:space="preserve"> ЕВ. Вступительное слово.</w:t>
      </w:r>
    </w:p>
    <w:p w:rsidR="00B816E6" w:rsidRDefault="00B816E6" w:rsidP="00B816E6">
      <w:pPr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p w:rsidR="00A43BA7" w:rsidRPr="00A43BA7" w:rsidRDefault="00A43BA7" w:rsidP="00B816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A43BA7" w:rsidTr="00B816E6">
        <w:tc>
          <w:tcPr>
            <w:tcW w:w="3190" w:type="dxa"/>
          </w:tcPr>
          <w:p w:rsidR="00B816E6" w:rsidRPr="00A43BA7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B816E6" w:rsidRPr="00A43BA7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91" w:type="dxa"/>
          </w:tcPr>
          <w:p w:rsidR="00B816E6" w:rsidRPr="00A43BA7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Докладчик- руководитель темы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A43BA7" w:rsidRDefault="00B816E6" w:rsidP="001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92" w:rsidRPr="00A43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90" w:type="dxa"/>
          </w:tcPr>
          <w:p w:rsidR="00B816E6" w:rsidRPr="00A43BA7" w:rsidRDefault="00C6389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Сохранение репродуктивного потенциала у онкологических больных</w:t>
            </w:r>
          </w:p>
        </w:tc>
        <w:tc>
          <w:tcPr>
            <w:tcW w:w="3191" w:type="dxa"/>
          </w:tcPr>
          <w:p w:rsidR="00B816E6" w:rsidRPr="00A43BA7" w:rsidRDefault="00C6389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Ульрих Елена Александровна </w:t>
            </w:r>
            <w:r w:rsidR="00D534E5" w:rsidRPr="00D534E5">
              <w:rPr>
                <w:rFonts w:ascii="Times New Roman" w:hAnsi="Times New Roman" w:cs="Times New Roman"/>
                <w:sz w:val="24"/>
                <w:szCs w:val="24"/>
              </w:rPr>
              <w:t xml:space="preserve">(НМИЦ </w:t>
            </w:r>
            <w:proofErr w:type="spellStart"/>
            <w:r w:rsidR="00D534E5" w:rsidRPr="00D534E5">
              <w:rPr>
                <w:rFonts w:ascii="Times New Roman" w:hAnsi="Times New Roman" w:cs="Times New Roman"/>
                <w:sz w:val="24"/>
                <w:szCs w:val="24"/>
              </w:rPr>
              <w:t>им.В.А.Алмазова</w:t>
            </w:r>
            <w:proofErr w:type="spellEnd"/>
            <w:r w:rsidR="00D534E5" w:rsidRPr="00D534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A43BA7" w:rsidRDefault="00B816E6" w:rsidP="001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92" w:rsidRPr="00A43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90" w:type="dxa"/>
          </w:tcPr>
          <w:p w:rsidR="00B816E6" w:rsidRPr="00A43BA7" w:rsidRDefault="00C6389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Поиск новых молекулярно-генетических маркеров прогноза клинического течения нейроэндокринных опухолей</w:t>
            </w:r>
            <w:r w:rsidR="00B816E6" w:rsidRPr="00A4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816E6" w:rsidRPr="00A43BA7" w:rsidRDefault="00C6389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Гринева Елена Николаевна</w:t>
            </w:r>
            <w:r w:rsidR="00D5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4E5" w:rsidRPr="00D534E5">
              <w:rPr>
                <w:rFonts w:ascii="Times New Roman" w:hAnsi="Times New Roman" w:cs="Times New Roman"/>
                <w:sz w:val="24"/>
                <w:szCs w:val="24"/>
              </w:rPr>
              <w:t xml:space="preserve">(НМИЦ </w:t>
            </w:r>
            <w:proofErr w:type="spellStart"/>
            <w:r w:rsidR="00D534E5" w:rsidRPr="00D534E5">
              <w:rPr>
                <w:rFonts w:ascii="Times New Roman" w:hAnsi="Times New Roman" w:cs="Times New Roman"/>
                <w:sz w:val="24"/>
                <w:szCs w:val="24"/>
              </w:rPr>
              <w:t>им.В.А.Алмазова</w:t>
            </w:r>
            <w:proofErr w:type="spellEnd"/>
            <w:r w:rsidR="00D534E5" w:rsidRPr="00D534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A43BA7" w:rsidRDefault="00B816E6" w:rsidP="001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92" w:rsidRPr="00A43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190" w:type="dxa"/>
          </w:tcPr>
          <w:p w:rsidR="00B816E6" w:rsidRPr="00A43BA7" w:rsidRDefault="00C63897" w:rsidP="00C6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определение подходов к лечению заболеваний с </w:t>
            </w:r>
            <w:proofErr w:type="gram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повышенной  дневной</w:t>
            </w:r>
            <w:proofErr w:type="gram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сонливостью</w:t>
            </w:r>
            <w:r w:rsidR="00B816E6"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B816E6" w:rsidRPr="00A43BA7" w:rsidRDefault="00C6389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Свиряев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  <w:r w:rsidR="00B816E6"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(НМИЦ </w:t>
            </w:r>
            <w:proofErr w:type="spellStart"/>
            <w:r w:rsidR="00B816E6" w:rsidRPr="00A43BA7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B816E6" w:rsidRPr="00A43B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A43BA7" w:rsidRDefault="00B816E6" w:rsidP="001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92" w:rsidRPr="00A43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3190" w:type="dxa"/>
          </w:tcPr>
          <w:p w:rsidR="00B816E6" w:rsidRPr="00A43BA7" w:rsidRDefault="00C6389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полигенных и редких заболеваний, определение связанных с заболеванием каскадов генов, поиск молекулярных механизмов компенсации и редактирования генетически-обусловленных заболеваний</w:t>
            </w:r>
            <w:r w:rsidR="00B816E6"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816E6" w:rsidRPr="00A43BA7" w:rsidRDefault="00C63897" w:rsidP="00C6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Болдырева Лидия Валерьевна</w:t>
            </w:r>
            <w:r w:rsidR="00B816E6"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F4" w:rsidRPr="00A43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(ИМКБ Новосибирск)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A43BA7" w:rsidRDefault="00B816E6" w:rsidP="001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992" w:rsidRPr="00A43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90" w:type="dxa"/>
          </w:tcPr>
          <w:p w:rsidR="00B816E6" w:rsidRPr="00A43BA7" w:rsidRDefault="006134CD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Фенотипы </w:t>
            </w: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микробиома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микобиома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bookmarkStart w:id="0" w:name="_GoBack"/>
            <w:bookmarkEnd w:id="0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метаболических заболеваниях, связанных с </w:t>
            </w: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инсулинорезистентностью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, и их роль в ответе на лечение</w:t>
            </w:r>
          </w:p>
        </w:tc>
        <w:tc>
          <w:tcPr>
            <w:tcW w:w="3191" w:type="dxa"/>
          </w:tcPr>
          <w:p w:rsidR="00B816E6" w:rsidRPr="00A43BA7" w:rsidRDefault="006134CD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Попова Полина Викторовна</w:t>
            </w:r>
            <w:r w:rsidR="00D534E5">
              <w:rPr>
                <w:rFonts w:ascii="Times New Roman" w:hAnsi="Times New Roman" w:cs="Times New Roman"/>
                <w:sz w:val="24"/>
                <w:szCs w:val="24"/>
              </w:rPr>
              <w:t xml:space="preserve"> (НМИЦ им </w:t>
            </w:r>
            <w:proofErr w:type="spellStart"/>
            <w:r w:rsidR="00D534E5">
              <w:rPr>
                <w:rFonts w:ascii="Times New Roman" w:hAnsi="Times New Roman" w:cs="Times New Roman"/>
                <w:sz w:val="24"/>
                <w:szCs w:val="24"/>
              </w:rPr>
              <w:t>В.А.Алмазова</w:t>
            </w:r>
            <w:proofErr w:type="spellEnd"/>
            <w:r w:rsidR="00D53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4CD" w:rsidRPr="00A43BA7" w:rsidTr="00B816E6">
        <w:tc>
          <w:tcPr>
            <w:tcW w:w="3190" w:type="dxa"/>
          </w:tcPr>
          <w:p w:rsidR="006134CD" w:rsidRPr="00A43BA7" w:rsidRDefault="006134CD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3190" w:type="dxa"/>
          </w:tcPr>
          <w:p w:rsidR="006134CD" w:rsidRPr="00A43BA7" w:rsidRDefault="006134CD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микробиома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c </w:t>
            </w: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психосоматикой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4CD" w:rsidRPr="00A43BA7" w:rsidRDefault="006134CD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34CD" w:rsidRPr="00A43BA7" w:rsidRDefault="006134CD" w:rsidP="006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Баранцевич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(НМИЦ </w:t>
            </w:r>
            <w:proofErr w:type="spellStart"/>
            <w:r w:rsidR="00D534E5">
              <w:rPr>
                <w:rFonts w:ascii="Times New Roman" w:hAnsi="Times New Roman" w:cs="Times New Roman"/>
                <w:sz w:val="24"/>
                <w:szCs w:val="24"/>
              </w:rPr>
              <w:t>им.В.А.</w:t>
            </w:r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A43B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816E6" w:rsidRPr="00B816E6" w:rsidRDefault="00B816E6"/>
    <w:sectPr w:rsidR="00B816E6" w:rsidRPr="00B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174992"/>
    <w:rsid w:val="00270C8A"/>
    <w:rsid w:val="0030517A"/>
    <w:rsid w:val="00393716"/>
    <w:rsid w:val="006134CD"/>
    <w:rsid w:val="00717BB5"/>
    <w:rsid w:val="00A43BA7"/>
    <w:rsid w:val="00B816E6"/>
    <w:rsid w:val="00C63897"/>
    <w:rsid w:val="00D534E5"/>
    <w:rsid w:val="00E06CF4"/>
    <w:rsid w:val="00E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EE5"/>
  <w15:docId w15:val="{A596D1F0-B1DB-4E73-805C-FF25BEE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Мальцева  Анастасия Олеговна</cp:lastModifiedBy>
  <cp:revision>11</cp:revision>
  <dcterms:created xsi:type="dcterms:W3CDTF">2020-10-02T06:28:00Z</dcterms:created>
  <dcterms:modified xsi:type="dcterms:W3CDTF">2020-10-06T10:25:00Z</dcterms:modified>
</cp:coreProperties>
</file>